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D" w:rsidRPr="00450585" w:rsidRDefault="00CF79CD" w:rsidP="00CF79CD">
      <w:pPr>
        <w:rPr>
          <w:b/>
          <w:sz w:val="22"/>
          <w:szCs w:val="22"/>
        </w:rPr>
      </w:pPr>
      <w:bookmarkStart w:id="0" w:name="_GoBack"/>
      <w:bookmarkEnd w:id="0"/>
      <w:r w:rsidRPr="00450585">
        <w:rPr>
          <w:b/>
          <w:sz w:val="22"/>
          <w:szCs w:val="22"/>
        </w:rPr>
        <w:t>Załącznik nr 1 do SIWZ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50585">
        <w:rPr>
          <w:sz w:val="22"/>
          <w:szCs w:val="22"/>
        </w:rPr>
        <w:t xml:space="preserve">                                 </w:t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  <w:t>miejscowość, dnia _________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sz w:val="22"/>
          <w:szCs w:val="22"/>
        </w:rPr>
        <w:t xml:space="preserve">                                  </w:t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5664" w:firstLine="6"/>
        <w:jc w:val="both"/>
        <w:rPr>
          <w:b/>
          <w:bCs/>
          <w:i/>
          <w:iCs/>
          <w:sz w:val="22"/>
          <w:szCs w:val="22"/>
        </w:rPr>
      </w:pPr>
      <w:r w:rsidRPr="00450585">
        <w:rPr>
          <w:b/>
          <w:bCs/>
          <w:i/>
          <w:iCs/>
          <w:sz w:val="22"/>
          <w:szCs w:val="22"/>
        </w:rPr>
        <w:t>Zakład Unieszkodliwiania Odpadów  Komunalnych RUDNO Sp. z o.o.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5664" w:firstLine="6"/>
        <w:jc w:val="both"/>
        <w:rPr>
          <w:b/>
          <w:bCs/>
          <w:i/>
          <w:iCs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5664" w:firstLine="6"/>
        <w:jc w:val="both"/>
        <w:rPr>
          <w:b/>
          <w:bCs/>
          <w:i/>
          <w:iCs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sz w:val="22"/>
          <w:szCs w:val="22"/>
        </w:rPr>
        <w:t>Nazwa oferenta:___________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sz w:val="22"/>
          <w:szCs w:val="22"/>
        </w:rPr>
        <w:t>Adres:___________________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50585">
        <w:rPr>
          <w:sz w:val="22"/>
          <w:szCs w:val="22"/>
        </w:rPr>
        <w:t>tel</w:t>
      </w:r>
      <w:proofErr w:type="spellEnd"/>
      <w:r w:rsidRPr="00450585">
        <w:rPr>
          <w:sz w:val="22"/>
          <w:szCs w:val="22"/>
        </w:rPr>
        <w:t>/fax.__________________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450585">
        <w:rPr>
          <w:b/>
          <w:bCs/>
          <w:i/>
          <w:iCs/>
          <w:sz w:val="22"/>
          <w:szCs w:val="22"/>
        </w:rPr>
        <w:t>FORMULARZ  OFERTY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79CD" w:rsidRPr="00094AF9" w:rsidRDefault="00CF79CD" w:rsidP="00CF79CD">
      <w:pPr>
        <w:jc w:val="both"/>
        <w:rPr>
          <w:b/>
          <w:bCs/>
          <w:sz w:val="22"/>
          <w:szCs w:val="22"/>
        </w:rPr>
      </w:pPr>
      <w:r w:rsidRPr="00450585">
        <w:rPr>
          <w:sz w:val="22"/>
          <w:szCs w:val="22"/>
        </w:rPr>
        <w:t xml:space="preserve">W nawiązaniu do zaproszenia do składania ofert w trybie przetargu nieograniczonego składam ofertę na </w:t>
      </w:r>
      <w:r>
        <w:rPr>
          <w:b/>
          <w:bCs/>
          <w:iCs/>
          <w:sz w:val="22"/>
          <w:szCs w:val="22"/>
        </w:rPr>
        <w:t>ś</w:t>
      </w:r>
      <w:r w:rsidRPr="00094AF9">
        <w:rPr>
          <w:b/>
          <w:bCs/>
          <w:iCs/>
          <w:sz w:val="22"/>
          <w:szCs w:val="22"/>
        </w:rPr>
        <w:t xml:space="preserve">wiadczenie usług związanych z wykonywaniem przeglądów technicznych oraz napraw bieżących </w:t>
      </w:r>
      <w:r>
        <w:rPr>
          <w:b/>
          <w:bCs/>
          <w:iCs/>
          <w:sz w:val="22"/>
          <w:szCs w:val="22"/>
        </w:rPr>
        <w:t xml:space="preserve">i powypadkowych </w:t>
      </w:r>
      <w:r w:rsidRPr="00094AF9">
        <w:rPr>
          <w:b/>
          <w:bCs/>
          <w:iCs/>
          <w:sz w:val="22"/>
          <w:szCs w:val="22"/>
        </w:rPr>
        <w:t xml:space="preserve">pojazdów znajdujących się w dyspozycji Zakładu Unieszkodliwiania Odpadów Komunalnych RUDNO Sp. z o.o. </w:t>
      </w:r>
    </w:p>
    <w:p w:rsidR="00CF79CD" w:rsidRPr="00450585" w:rsidRDefault="00CF79CD" w:rsidP="00CF79CD">
      <w:pPr>
        <w:jc w:val="both"/>
        <w:rPr>
          <w:b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CF79CD" w:rsidRDefault="00CF79CD" w:rsidP="00CF79C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CF79CD">
        <w:rPr>
          <w:b/>
          <w:bCs/>
          <w:sz w:val="22"/>
          <w:szCs w:val="22"/>
        </w:rPr>
        <w:t>Dane szczegółowe.</w:t>
      </w:r>
    </w:p>
    <w:p w:rsidR="00CF79CD" w:rsidRPr="00CF79CD" w:rsidRDefault="00CF79CD" w:rsidP="00CF79CD">
      <w:pPr>
        <w:widowControl w:val="0"/>
        <w:autoSpaceDE w:val="0"/>
        <w:autoSpaceDN w:val="0"/>
        <w:adjustRightInd w:val="0"/>
        <w:ind w:left="357"/>
        <w:rPr>
          <w:b/>
          <w:bCs/>
          <w:sz w:val="22"/>
          <w:szCs w:val="22"/>
        </w:rPr>
      </w:pPr>
    </w:p>
    <w:p w:rsidR="00CF79CD" w:rsidRPr="00CF79CD" w:rsidRDefault="00CF79CD" w:rsidP="00CF79CD">
      <w:pPr>
        <w:pStyle w:val="Tekstpodstawowy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  <w:lang w:val="pl-PL" w:eastAsia="pl-PL"/>
        </w:rPr>
      </w:pPr>
      <w:r w:rsidRPr="00CF79CD">
        <w:rPr>
          <w:rFonts w:ascii="Times New Roman" w:hAnsi="Times New Roman" w:cs="Times New Roman"/>
          <w:b/>
          <w:bCs/>
          <w:iCs/>
          <w:sz w:val="22"/>
          <w:szCs w:val="22"/>
          <w:lang w:val="pl-PL" w:eastAsia="pl-PL"/>
        </w:rPr>
        <w:t>Cena  brutto jednej roboczogodziny uwzględniającą wszystkie koszty i składniki wraz z niezbędnymi narzutami:</w:t>
      </w:r>
    </w:p>
    <w:p w:rsidR="00CF79CD" w:rsidRPr="00CF79CD" w:rsidRDefault="00CF79CD" w:rsidP="00CF79C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  <w:lang w:val="pl-PL" w:eastAsia="pl-PL"/>
        </w:rPr>
      </w:pPr>
    </w:p>
    <w:p w:rsidR="00CF79CD" w:rsidRPr="00B66207" w:rsidRDefault="00CF79CD" w:rsidP="00CF79CD">
      <w:pPr>
        <w:pStyle w:val="Tekstpodstawowy2"/>
        <w:spacing w:line="360" w:lineRule="auto"/>
        <w:ind w:firstLine="360"/>
        <w:rPr>
          <w:b/>
          <w:bCs/>
          <w:iCs/>
          <w:sz w:val="22"/>
          <w:szCs w:val="22"/>
          <w:lang w:val="pl-PL" w:eastAsia="pl-PL"/>
        </w:rPr>
      </w:pPr>
      <w:r w:rsidRPr="00B66207">
        <w:rPr>
          <w:b/>
          <w:bCs/>
          <w:iCs/>
          <w:sz w:val="22"/>
          <w:szCs w:val="22"/>
          <w:lang w:val="pl-PL" w:eastAsia="pl-PL"/>
        </w:rPr>
        <w:t>_____________________________________________________</w:t>
      </w:r>
      <w:r>
        <w:rPr>
          <w:b/>
          <w:bCs/>
          <w:iCs/>
          <w:sz w:val="22"/>
          <w:szCs w:val="22"/>
          <w:lang w:val="pl-PL" w:eastAsia="pl-PL"/>
        </w:rPr>
        <w:t>_______________________</w:t>
      </w:r>
      <w:r w:rsidRPr="00B66207">
        <w:rPr>
          <w:b/>
          <w:bCs/>
          <w:iCs/>
          <w:sz w:val="22"/>
          <w:szCs w:val="22"/>
          <w:lang w:val="pl-PL" w:eastAsia="pl-PL"/>
        </w:rPr>
        <w:t>.</w:t>
      </w:r>
    </w:p>
    <w:p w:rsidR="00CF79CD" w:rsidRPr="00B66207" w:rsidRDefault="00CF79CD" w:rsidP="00CF79CD">
      <w:pPr>
        <w:pStyle w:val="Tekstpodstawowy2"/>
        <w:spacing w:line="360" w:lineRule="auto"/>
        <w:rPr>
          <w:b/>
          <w:bCs/>
          <w:iCs/>
          <w:sz w:val="22"/>
          <w:szCs w:val="22"/>
          <w:lang w:val="pl-PL" w:eastAsia="pl-PL"/>
        </w:rPr>
      </w:pPr>
    </w:p>
    <w:p w:rsidR="00CF79CD" w:rsidRPr="00B66207" w:rsidRDefault="00CF79CD" w:rsidP="00CF79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B66207">
        <w:rPr>
          <w:b/>
          <w:bCs/>
          <w:iCs/>
          <w:sz w:val="22"/>
          <w:szCs w:val="22"/>
        </w:rPr>
        <w:t>Oferowany rabat na ceny podzespołów, cz</w:t>
      </w:r>
      <w:r w:rsidRPr="00B66207">
        <w:rPr>
          <w:rFonts w:hint="eastAsia"/>
          <w:b/>
          <w:bCs/>
          <w:iCs/>
          <w:sz w:val="22"/>
          <w:szCs w:val="22"/>
        </w:rPr>
        <w:t>ęś</w:t>
      </w:r>
      <w:r w:rsidRPr="00B66207">
        <w:rPr>
          <w:b/>
          <w:bCs/>
          <w:iCs/>
          <w:sz w:val="22"/>
          <w:szCs w:val="22"/>
        </w:rPr>
        <w:t>ci zamienne, materiały eksploatacyjne podany procentowo w stosunku do ceny zgodnej z ogólnie obowiązującymi u Wykonawcy cenni</w:t>
      </w:r>
      <w:r>
        <w:rPr>
          <w:b/>
          <w:bCs/>
          <w:iCs/>
          <w:sz w:val="22"/>
          <w:szCs w:val="22"/>
        </w:rPr>
        <w:t>kami, na dzień wykonania usługi</w:t>
      </w:r>
      <w:r w:rsidRPr="00B66207">
        <w:rPr>
          <w:b/>
          <w:bCs/>
          <w:iCs/>
          <w:sz w:val="22"/>
          <w:szCs w:val="22"/>
        </w:rPr>
        <w:t xml:space="preserve">: </w:t>
      </w:r>
    </w:p>
    <w:p w:rsidR="00CF79CD" w:rsidRPr="00B66207" w:rsidRDefault="00CF79CD" w:rsidP="00CF79C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CF79CD" w:rsidRPr="00B66207" w:rsidRDefault="00CF79CD" w:rsidP="00CF79CD">
      <w:pPr>
        <w:autoSpaceDE w:val="0"/>
        <w:autoSpaceDN w:val="0"/>
        <w:adjustRightInd w:val="0"/>
        <w:ind w:firstLine="360"/>
        <w:jc w:val="both"/>
        <w:rPr>
          <w:b/>
          <w:bCs/>
          <w:iCs/>
          <w:sz w:val="22"/>
          <w:szCs w:val="22"/>
        </w:rPr>
      </w:pPr>
      <w:r w:rsidRPr="00B66207">
        <w:rPr>
          <w:b/>
          <w:bCs/>
          <w:iCs/>
          <w:sz w:val="22"/>
          <w:szCs w:val="22"/>
        </w:rPr>
        <w:t>________________________________________________</w:t>
      </w:r>
      <w:r>
        <w:rPr>
          <w:b/>
          <w:bCs/>
          <w:iCs/>
          <w:sz w:val="22"/>
          <w:szCs w:val="22"/>
        </w:rPr>
        <w:t>____________________________.</w:t>
      </w:r>
    </w:p>
    <w:p w:rsidR="00CF79CD" w:rsidRPr="004671E2" w:rsidRDefault="00CF79CD" w:rsidP="00CF79CD">
      <w:pPr>
        <w:pStyle w:val="Tekstpodstawowy2"/>
        <w:spacing w:line="360" w:lineRule="auto"/>
        <w:rPr>
          <w:rFonts w:ascii="Cambria" w:hAnsi="Cambria"/>
          <w:b/>
        </w:rPr>
      </w:pPr>
    </w:p>
    <w:p w:rsidR="00CF79CD" w:rsidRDefault="00CF79CD" w:rsidP="00CF79C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1 (jednego) przeglądu technicznego:</w:t>
      </w:r>
    </w:p>
    <w:p w:rsidR="00CF79CD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_________________________________________________________________________.</w:t>
      </w:r>
    </w:p>
    <w:p w:rsidR="00CF79CD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F79CD" w:rsidRDefault="00CF79CD" w:rsidP="00CF79C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66207">
        <w:rPr>
          <w:b/>
          <w:bCs/>
          <w:sz w:val="22"/>
          <w:szCs w:val="22"/>
        </w:rPr>
        <w:t xml:space="preserve">Na wykonane usługi udzielamy gwarancji na _____ miesięcy ( należy </w:t>
      </w:r>
      <w:r>
        <w:rPr>
          <w:b/>
          <w:bCs/>
          <w:sz w:val="22"/>
          <w:szCs w:val="22"/>
        </w:rPr>
        <w:t>podać ilość</w:t>
      </w:r>
      <w:r w:rsidRPr="00B66207">
        <w:rPr>
          <w:b/>
          <w:bCs/>
          <w:sz w:val="22"/>
          <w:szCs w:val="22"/>
        </w:rPr>
        <w:t xml:space="preserve"> miesięcy udzielonej gwarancji, nie mniej niż 6 miesięcy).</w:t>
      </w:r>
    </w:p>
    <w:p w:rsidR="00CF79CD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F79CD" w:rsidRPr="00CF79CD" w:rsidRDefault="00CF79CD" w:rsidP="00CF79C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530E">
        <w:rPr>
          <w:b/>
          <w:sz w:val="22"/>
          <w:szCs w:val="22"/>
        </w:rPr>
        <w:t>Części zamówienia, których wykonanie Wykonawca powierzy Podwykonawcom:</w:t>
      </w:r>
    </w:p>
    <w:p w:rsidR="00CF79CD" w:rsidRPr="006F530E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85"/>
        <w:gridCol w:w="2801"/>
      </w:tblGrid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4DFC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4DFC">
              <w:rPr>
                <w:b/>
                <w:bCs/>
                <w:sz w:val="22"/>
                <w:szCs w:val="22"/>
              </w:rPr>
              <w:t>Podwykonawca</w:t>
            </w: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4DFC">
              <w:rPr>
                <w:b/>
                <w:bCs/>
                <w:sz w:val="22"/>
                <w:szCs w:val="22"/>
              </w:rPr>
              <w:t>Część zamówienia powierzana podwykonawcy</w:t>
            </w:r>
          </w:p>
        </w:tc>
      </w:tr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4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5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</w:tcPr>
          <w:p w:rsidR="00CF79CD" w:rsidRPr="00894DFC" w:rsidRDefault="00CF79CD" w:rsidP="00C341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F79CD" w:rsidRPr="006F530E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CF79CD" w:rsidRPr="00B66207" w:rsidRDefault="00CF79CD" w:rsidP="00CF79C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66207">
        <w:rPr>
          <w:b/>
          <w:sz w:val="22"/>
          <w:szCs w:val="22"/>
        </w:rPr>
        <w:t>Oświadczamy, że:</w:t>
      </w:r>
    </w:p>
    <w:p w:rsidR="00CF79CD" w:rsidRPr="00450585" w:rsidRDefault="00CF79CD" w:rsidP="00CF79C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że zapoznaliśmy się ze Specyfikacją Istotnych Warunków Zamówienia i nie wnosimy do niej zastrzeżeń .</w:t>
      </w:r>
    </w:p>
    <w:p w:rsidR="00CF79CD" w:rsidRPr="00450585" w:rsidRDefault="00CF79CD" w:rsidP="00CF79C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uzyskaliśmy wszelkie niezbędne dane do przygotowania oferty i wykonania zamówienia.</w:t>
      </w:r>
    </w:p>
    <w:p w:rsidR="00CF79CD" w:rsidRPr="00450585" w:rsidRDefault="00CF79CD" w:rsidP="00CF79C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uważamy się za związanych niniejszą ofertą na czas wskazany w SIWZ .</w:t>
      </w:r>
    </w:p>
    <w:p w:rsidR="00CF79CD" w:rsidRPr="00450585" w:rsidRDefault="00CF79CD" w:rsidP="00CF79C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że zawarty w SIWZ projekt umowy został przez nas zaakceptowany i zobowiązujemy się w przypadku wyboru naszej oferty do zawarcia umowy na wyżej wymienionych warunkach w miejscu i terminie wyznaczonym przez Zamawiającego.</w:t>
      </w:r>
    </w:p>
    <w:p w:rsidR="00CF79CD" w:rsidRPr="00450585" w:rsidRDefault="00CF79CD" w:rsidP="00CF79C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CF79CD" w:rsidRPr="00450585" w:rsidRDefault="00CF79CD" w:rsidP="00CF79C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Załącznikami do niniejszej oferty są  dokument</w:t>
      </w:r>
      <w:r>
        <w:rPr>
          <w:sz w:val="22"/>
          <w:szCs w:val="22"/>
        </w:rPr>
        <w:t xml:space="preserve">y i oświadczenia wymienione  </w:t>
      </w:r>
      <w:r w:rsidRPr="00450585">
        <w:rPr>
          <w:sz w:val="22"/>
          <w:szCs w:val="22"/>
        </w:rPr>
        <w:t xml:space="preserve">w § </w:t>
      </w:r>
      <w:r>
        <w:rPr>
          <w:sz w:val="22"/>
          <w:szCs w:val="22"/>
        </w:rPr>
        <w:t>5</w:t>
      </w:r>
      <w:r w:rsidRPr="00450585">
        <w:rPr>
          <w:sz w:val="22"/>
          <w:szCs w:val="22"/>
        </w:rPr>
        <w:t xml:space="preserve"> Specyfikacji Istotnych Warunków Zamówienia.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9CD" w:rsidRPr="00450585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50585">
        <w:rPr>
          <w:b/>
          <w:bCs/>
          <w:color w:val="000000"/>
          <w:sz w:val="22"/>
          <w:szCs w:val="22"/>
        </w:rPr>
        <w:t>Zastrzeżenie oferenta</w:t>
      </w:r>
    </w:p>
    <w:p w:rsidR="00CF79CD" w:rsidRPr="00450585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50585"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CF79CD" w:rsidRPr="00450585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F79CD" w:rsidRPr="00450585" w:rsidRDefault="00CF79CD" w:rsidP="00CF79CD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color w:val="000000"/>
          <w:sz w:val="22"/>
          <w:szCs w:val="22"/>
        </w:rPr>
        <w:t>_________________________________________________________</w:t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</w:r>
      <w:r w:rsidRPr="00450585">
        <w:rPr>
          <w:sz w:val="22"/>
          <w:szCs w:val="22"/>
        </w:rPr>
        <w:tab/>
        <w:t xml:space="preserve"> 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6372" w:firstLine="708"/>
        <w:rPr>
          <w:sz w:val="22"/>
          <w:szCs w:val="22"/>
        </w:rPr>
      </w:pPr>
      <w:r w:rsidRPr="00450585">
        <w:rPr>
          <w:sz w:val="22"/>
          <w:szCs w:val="22"/>
        </w:rPr>
        <w:t xml:space="preserve"> 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6372" w:firstLine="708"/>
        <w:rPr>
          <w:sz w:val="22"/>
          <w:szCs w:val="22"/>
        </w:rPr>
      </w:pPr>
      <w:r w:rsidRPr="00450585">
        <w:rPr>
          <w:sz w:val="22"/>
          <w:szCs w:val="22"/>
        </w:rPr>
        <w:t>Podpisał: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0585">
        <w:rPr>
          <w:sz w:val="22"/>
          <w:szCs w:val="22"/>
        </w:rPr>
        <w:t xml:space="preserve">                                                                                                          _____________________________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50585">
        <w:rPr>
          <w:sz w:val="22"/>
          <w:szCs w:val="22"/>
        </w:rPr>
        <w:t xml:space="preserve">                                                                                                      (pełnomocny przedstawiciel Oferenta)</w:t>
      </w:r>
      <w:r w:rsidRPr="00450585">
        <w:rPr>
          <w:b/>
          <w:bCs/>
          <w:sz w:val="22"/>
          <w:szCs w:val="22"/>
        </w:rPr>
        <w:t xml:space="preserve">   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  <w:r w:rsidRPr="00E95096">
        <w:rPr>
          <w:b/>
          <w:sz w:val="22"/>
          <w:szCs w:val="22"/>
        </w:rPr>
        <w:t>Załącznik Nr 2 do SIWZ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>........................................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 xml:space="preserve">    (pieczęć oferenta)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5096">
        <w:rPr>
          <w:b/>
          <w:bCs/>
          <w:sz w:val="22"/>
          <w:szCs w:val="22"/>
        </w:rPr>
        <w:t>Oświadczenie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E95096">
        <w:rPr>
          <w:b/>
          <w:bCs/>
          <w:sz w:val="22"/>
          <w:szCs w:val="22"/>
        </w:rPr>
        <w:t xml:space="preserve"> spełnianiu warunków udziału w postępow</w:t>
      </w:r>
      <w:r>
        <w:rPr>
          <w:b/>
          <w:bCs/>
          <w:sz w:val="22"/>
          <w:szCs w:val="22"/>
        </w:rPr>
        <w:t>aniu określonych w art. 22 ust. 1Pzp.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094AF9" w:rsidRDefault="00CF79CD" w:rsidP="00CF79CD">
      <w:pPr>
        <w:jc w:val="both"/>
        <w:rPr>
          <w:b/>
          <w:bCs/>
          <w:sz w:val="22"/>
          <w:szCs w:val="22"/>
        </w:rPr>
      </w:pPr>
      <w:r w:rsidRPr="00E95096">
        <w:rPr>
          <w:sz w:val="22"/>
          <w:szCs w:val="22"/>
        </w:rPr>
        <w:t>Przystępując do postępowania w sprawie udzielenia zamówienia publicznego na:</w:t>
      </w:r>
      <w:r w:rsidRPr="00810A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ś</w:t>
      </w:r>
      <w:r w:rsidRPr="00094AF9">
        <w:rPr>
          <w:b/>
          <w:bCs/>
          <w:iCs/>
          <w:sz w:val="22"/>
          <w:szCs w:val="22"/>
        </w:rPr>
        <w:t xml:space="preserve">wiadczenie usług związanych z wykonywaniem przeglądów technicznych oraz napraw bieżących </w:t>
      </w:r>
      <w:r>
        <w:rPr>
          <w:b/>
          <w:bCs/>
          <w:iCs/>
          <w:sz w:val="22"/>
          <w:szCs w:val="22"/>
        </w:rPr>
        <w:t xml:space="preserve"> i powypadkowych </w:t>
      </w:r>
      <w:r w:rsidRPr="00094AF9">
        <w:rPr>
          <w:b/>
          <w:bCs/>
          <w:iCs/>
          <w:sz w:val="22"/>
          <w:szCs w:val="22"/>
        </w:rPr>
        <w:t xml:space="preserve">znajdujących się w dyspozycji Zakładu Unieszkodliwiania Odpadów Komunalnych RUDNO Sp. z o.o. </w:t>
      </w:r>
    </w:p>
    <w:p w:rsidR="00CF79CD" w:rsidRPr="00450585" w:rsidRDefault="00CF79CD" w:rsidP="00CF79CD">
      <w:pPr>
        <w:jc w:val="both"/>
        <w:rPr>
          <w:b/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5096">
        <w:rPr>
          <w:sz w:val="22"/>
          <w:szCs w:val="22"/>
        </w:rPr>
        <w:t>Oświadczam/my, że na podstawie art. 22 ust. 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E95096">
        <w:rPr>
          <w:sz w:val="22"/>
          <w:szCs w:val="22"/>
        </w:rPr>
        <w:t>spełniam</w:t>
      </w:r>
      <w:r>
        <w:rPr>
          <w:sz w:val="22"/>
          <w:szCs w:val="22"/>
        </w:rPr>
        <w:t>/my</w:t>
      </w:r>
      <w:r w:rsidRPr="00E95096">
        <w:rPr>
          <w:sz w:val="22"/>
          <w:szCs w:val="22"/>
        </w:rPr>
        <w:t xml:space="preserve"> warunki dotyczące:</w:t>
      </w:r>
    </w:p>
    <w:p w:rsidR="00CF79CD" w:rsidRPr="00E95096" w:rsidRDefault="00CF79CD" w:rsidP="00CF79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5096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CF79CD" w:rsidRPr="00E95096" w:rsidRDefault="00CF79CD" w:rsidP="00CF79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5096">
        <w:rPr>
          <w:sz w:val="22"/>
          <w:szCs w:val="22"/>
        </w:rPr>
        <w:t xml:space="preserve">posiadania wiedzy i doświadczenia; </w:t>
      </w:r>
    </w:p>
    <w:p w:rsidR="00CF79CD" w:rsidRPr="00E95096" w:rsidRDefault="00CF79CD" w:rsidP="00CF79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5096">
        <w:rPr>
          <w:sz w:val="22"/>
          <w:szCs w:val="22"/>
        </w:rPr>
        <w:t xml:space="preserve">dysponowania odpowiednim potencjałem technicznym oraz osobami zdolnymi do wykonywania zamówienia; </w:t>
      </w:r>
    </w:p>
    <w:p w:rsidR="00CF79CD" w:rsidRPr="00E95096" w:rsidRDefault="00CF79CD" w:rsidP="00CF79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5096">
        <w:rPr>
          <w:sz w:val="22"/>
          <w:szCs w:val="22"/>
        </w:rPr>
        <w:t>sytuacji ekonomicznej i finansowej.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E95096">
        <w:rPr>
          <w:sz w:val="22"/>
          <w:szCs w:val="22"/>
        </w:rPr>
        <w:t>_______, dnia ________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E95096">
        <w:rPr>
          <w:sz w:val="22"/>
          <w:szCs w:val="22"/>
        </w:rPr>
        <w:t>_____________________</w:t>
      </w:r>
      <w:r>
        <w:rPr>
          <w:sz w:val="22"/>
          <w:szCs w:val="22"/>
        </w:rPr>
        <w:br/>
      </w:r>
      <w:r w:rsidRPr="00E9509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E95096">
        <w:rPr>
          <w:sz w:val="22"/>
          <w:szCs w:val="22"/>
        </w:rPr>
        <w:t xml:space="preserve">(podpis upoważnionego przedstawiciela 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jc w:val="both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2a </w:t>
      </w:r>
      <w:r w:rsidRPr="00E95096">
        <w:rPr>
          <w:b/>
          <w:sz w:val="22"/>
          <w:szCs w:val="22"/>
        </w:rPr>
        <w:t>do SIWZ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>........................................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 xml:space="preserve">    (pieczęć oferenta)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5096">
        <w:rPr>
          <w:b/>
          <w:bCs/>
          <w:sz w:val="22"/>
          <w:szCs w:val="22"/>
        </w:rPr>
        <w:t>Oświadczenie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E9509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braku podstaw do wykluczenia z udziału w postępowaniu o zamówienie.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094AF9" w:rsidRDefault="00CF79CD" w:rsidP="00CF79CD">
      <w:pPr>
        <w:jc w:val="both"/>
        <w:rPr>
          <w:b/>
          <w:bCs/>
          <w:sz w:val="22"/>
          <w:szCs w:val="22"/>
        </w:rPr>
      </w:pPr>
      <w:r w:rsidRPr="00E95096">
        <w:rPr>
          <w:sz w:val="22"/>
          <w:szCs w:val="22"/>
        </w:rPr>
        <w:t>Przystępując do postępowania w sprawie udzielenia zamówienia publicznego na:</w:t>
      </w:r>
      <w:r w:rsidRPr="00810A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ś</w:t>
      </w:r>
      <w:r w:rsidRPr="00094AF9">
        <w:rPr>
          <w:b/>
          <w:bCs/>
          <w:iCs/>
          <w:sz w:val="22"/>
          <w:szCs w:val="22"/>
        </w:rPr>
        <w:t xml:space="preserve">wiadczenie usług związanych z wykonywaniem przeglądów technicznych oraz napraw bieżących </w:t>
      </w:r>
      <w:r>
        <w:rPr>
          <w:b/>
          <w:bCs/>
          <w:iCs/>
          <w:sz w:val="22"/>
          <w:szCs w:val="22"/>
        </w:rPr>
        <w:t xml:space="preserve"> i powypadkowych </w:t>
      </w:r>
      <w:r w:rsidRPr="00094AF9">
        <w:rPr>
          <w:b/>
          <w:bCs/>
          <w:iCs/>
          <w:sz w:val="22"/>
          <w:szCs w:val="22"/>
        </w:rPr>
        <w:t xml:space="preserve">znajdujących się w dyspozycji Zakładu Unieszkodliwiania Odpadów Komunalnych RUDNO Sp. z o.o. </w:t>
      </w:r>
    </w:p>
    <w:p w:rsidR="00CF79CD" w:rsidRPr="00450585" w:rsidRDefault="00CF79CD" w:rsidP="00CF79CD">
      <w:pPr>
        <w:jc w:val="both"/>
        <w:rPr>
          <w:b/>
          <w:sz w:val="22"/>
          <w:szCs w:val="22"/>
        </w:rPr>
      </w:pPr>
    </w:p>
    <w:p w:rsidR="00CF79CD" w:rsidRPr="00C777C0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1CEC">
        <w:rPr>
          <w:sz w:val="22"/>
          <w:szCs w:val="22"/>
        </w:rPr>
        <w:t xml:space="preserve">Oświadczam, że nie podlegam wykluczeniu z postępowania o udzielenie zamówienia na podstawie art. 24. ust.1 ustawy </w:t>
      </w:r>
      <w:proofErr w:type="spellStart"/>
      <w:r w:rsidRPr="00B71CEC">
        <w:rPr>
          <w:sz w:val="22"/>
          <w:szCs w:val="22"/>
        </w:rPr>
        <w:t>Pzp</w:t>
      </w:r>
      <w:proofErr w:type="spellEnd"/>
      <w:r w:rsidRPr="00B71CEC">
        <w:rPr>
          <w:sz w:val="22"/>
          <w:szCs w:val="22"/>
        </w:rPr>
        <w:t>.</w:t>
      </w:r>
      <w:r>
        <w:rPr>
          <w:sz w:val="22"/>
          <w:szCs w:val="22"/>
        </w:rPr>
        <w:t>(</w:t>
      </w:r>
      <w:r w:rsidRPr="00C777C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777C0">
        <w:rPr>
          <w:sz w:val="22"/>
          <w:szCs w:val="22"/>
        </w:rPr>
        <w:t>tekst jedn. Dz.</w:t>
      </w:r>
      <w:r>
        <w:rPr>
          <w:sz w:val="22"/>
          <w:szCs w:val="22"/>
        </w:rPr>
        <w:t xml:space="preserve"> </w:t>
      </w:r>
      <w:r w:rsidRPr="00C777C0">
        <w:rPr>
          <w:sz w:val="22"/>
          <w:szCs w:val="22"/>
        </w:rPr>
        <w:t>U. z 2013 poz. 907 ze zm.).</w:t>
      </w:r>
    </w:p>
    <w:p w:rsidR="00CF79CD" w:rsidRPr="00B71CEC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E95096">
        <w:rPr>
          <w:sz w:val="22"/>
          <w:szCs w:val="22"/>
        </w:rPr>
        <w:t>_______, dnia ________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E95096">
        <w:rPr>
          <w:sz w:val="22"/>
          <w:szCs w:val="22"/>
        </w:rPr>
        <w:t>_____________________</w:t>
      </w:r>
      <w:r>
        <w:rPr>
          <w:sz w:val="22"/>
          <w:szCs w:val="22"/>
        </w:rPr>
        <w:br/>
      </w:r>
      <w:r w:rsidRPr="00E9509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E95096">
        <w:rPr>
          <w:sz w:val="22"/>
          <w:szCs w:val="22"/>
        </w:rPr>
        <w:t xml:space="preserve">(podpis upoważnionego przedstawiciela 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4C1A2A" w:rsidRDefault="00CF79CD" w:rsidP="00CF79CD">
      <w:pPr>
        <w:jc w:val="both"/>
        <w:rPr>
          <w:i/>
          <w:sz w:val="22"/>
          <w:szCs w:val="22"/>
        </w:rPr>
      </w:pPr>
      <w:r w:rsidRPr="004C1A2A">
        <w:rPr>
          <w:i/>
        </w:rPr>
        <w:t>Warunki określone w art. 24 ust. 1 ustawy</w:t>
      </w:r>
      <w:r>
        <w:rPr>
          <w:i/>
        </w:rPr>
        <w:t xml:space="preserve">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powinien spełniać każdy z W</w:t>
      </w:r>
      <w:r w:rsidRPr="004C1A2A">
        <w:rPr>
          <w:i/>
        </w:rPr>
        <w:t>ykonawców samodzielnie, tym samym oświadczenie z art. 24 ust. 1 us</w:t>
      </w:r>
      <w:r>
        <w:rPr>
          <w:i/>
        </w:rPr>
        <w:t xml:space="preserve">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powinien złożyć każdy W</w:t>
      </w:r>
      <w:r w:rsidRPr="004C1A2A">
        <w:rPr>
          <w:i/>
        </w:rPr>
        <w:t>ykonawca oddzielnie.  </w:t>
      </w:r>
    </w:p>
    <w:p w:rsidR="00CF79CD" w:rsidRPr="00E95096" w:rsidRDefault="00CF79CD" w:rsidP="00CF79CD">
      <w:pPr>
        <w:jc w:val="both"/>
        <w:rPr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E95096">
        <w:rPr>
          <w:b/>
          <w:sz w:val="22"/>
          <w:szCs w:val="22"/>
        </w:rPr>
        <w:t xml:space="preserve"> do SIWZ</w:t>
      </w: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35565B" w:rsidRDefault="00CF79CD" w:rsidP="00CF79CD">
      <w:pPr>
        <w:autoSpaceDE w:val="0"/>
        <w:autoSpaceDN w:val="0"/>
        <w:adjustRightInd w:val="0"/>
        <w:jc w:val="both"/>
        <w:rPr>
          <w:rFonts w:eastAsia="Lucida Sans Unicode"/>
          <w:b/>
          <w:kern w:val="3"/>
          <w:sz w:val="22"/>
          <w:szCs w:val="22"/>
        </w:rPr>
      </w:pPr>
      <w:r w:rsidRPr="00C61160">
        <w:rPr>
          <w:b/>
          <w:sz w:val="22"/>
          <w:szCs w:val="22"/>
          <w:u w:val="single"/>
        </w:rPr>
        <w:t xml:space="preserve">Wykaz </w:t>
      </w:r>
      <w:r w:rsidRPr="00C61160">
        <w:rPr>
          <w:b/>
          <w:sz w:val="22"/>
          <w:szCs w:val="22"/>
        </w:rPr>
        <w:t xml:space="preserve">narzędzi, wyposażenia zakładu i urządzeń technicznych dostępnych wykonawcy usług w celu realizacji zamówienia wraz z informacją o podstawie dysponowania tymi zasobami - </w:t>
      </w:r>
      <w:r>
        <w:rPr>
          <w:rFonts w:eastAsia="Lucida Sans Unicode"/>
          <w:b/>
          <w:kern w:val="3"/>
          <w:sz w:val="22"/>
          <w:szCs w:val="22"/>
        </w:rPr>
        <w:t xml:space="preserve">w tym  </w:t>
      </w:r>
      <w:r w:rsidRPr="0035565B">
        <w:rPr>
          <w:rFonts w:eastAsia="Lucida Sans Unicode"/>
          <w:b/>
          <w:kern w:val="3"/>
          <w:sz w:val="22"/>
          <w:szCs w:val="22"/>
        </w:rPr>
        <w:t xml:space="preserve">minimum jedno </w:t>
      </w:r>
      <w:r>
        <w:rPr>
          <w:rFonts w:eastAsia="Lucida Sans Unicode"/>
          <w:b/>
          <w:kern w:val="3"/>
          <w:sz w:val="22"/>
          <w:szCs w:val="22"/>
        </w:rPr>
        <w:t xml:space="preserve">(1) </w:t>
      </w:r>
      <w:r w:rsidRPr="0035565B">
        <w:rPr>
          <w:rFonts w:eastAsia="Lucida Sans Unicode"/>
          <w:b/>
          <w:kern w:val="3"/>
          <w:sz w:val="22"/>
          <w:szCs w:val="22"/>
        </w:rPr>
        <w:t>stanowisko diagnostyczne do sprawdzania układu hamulcowego, kierowniczego, oświetlenia, zawieszenia, geometrii kół</w:t>
      </w:r>
      <w:r>
        <w:rPr>
          <w:rFonts w:eastAsia="Lucida Sans Unicode"/>
          <w:b/>
          <w:kern w:val="3"/>
          <w:sz w:val="22"/>
          <w:szCs w:val="22"/>
        </w:rPr>
        <w:t xml:space="preserve">, </w:t>
      </w:r>
      <w:r w:rsidRPr="0035565B">
        <w:rPr>
          <w:rFonts w:eastAsia="Lucida Sans Unicode"/>
          <w:b/>
          <w:kern w:val="3"/>
          <w:sz w:val="22"/>
          <w:szCs w:val="22"/>
        </w:rPr>
        <w:t>minimum jedno</w:t>
      </w:r>
      <w:r>
        <w:rPr>
          <w:rFonts w:eastAsia="Lucida Sans Unicode"/>
          <w:b/>
          <w:kern w:val="3"/>
          <w:sz w:val="22"/>
          <w:szCs w:val="22"/>
        </w:rPr>
        <w:t xml:space="preserve"> (1)</w:t>
      </w:r>
      <w:r w:rsidRPr="0035565B">
        <w:rPr>
          <w:rFonts w:eastAsia="Lucida Sans Unicode"/>
          <w:b/>
          <w:kern w:val="3"/>
          <w:sz w:val="22"/>
          <w:szCs w:val="22"/>
        </w:rPr>
        <w:t xml:space="preserve"> stanowisko do wykonania diagnostyki komputerowej silnika, układów elektronicznych</w:t>
      </w:r>
      <w:r>
        <w:rPr>
          <w:rFonts w:eastAsia="Lucida Sans Unicode"/>
          <w:b/>
          <w:kern w:val="3"/>
          <w:sz w:val="22"/>
          <w:szCs w:val="22"/>
        </w:rPr>
        <w:t xml:space="preserve">, </w:t>
      </w:r>
      <w:r w:rsidRPr="0035565B">
        <w:rPr>
          <w:rFonts w:eastAsia="Lucida Sans Unicode"/>
          <w:b/>
          <w:kern w:val="3"/>
          <w:sz w:val="22"/>
          <w:szCs w:val="22"/>
        </w:rPr>
        <w:t>minimum dwa</w:t>
      </w:r>
      <w:r>
        <w:rPr>
          <w:rFonts w:eastAsia="Lucida Sans Unicode"/>
          <w:b/>
          <w:kern w:val="3"/>
          <w:sz w:val="22"/>
          <w:szCs w:val="22"/>
        </w:rPr>
        <w:t>(2)</w:t>
      </w:r>
      <w:r w:rsidRPr="0035565B">
        <w:rPr>
          <w:rFonts w:eastAsia="Lucida Sans Unicode"/>
          <w:b/>
          <w:kern w:val="3"/>
          <w:sz w:val="22"/>
          <w:szCs w:val="22"/>
        </w:rPr>
        <w:t xml:space="preserve"> stanowiska naprawcze do napraw mechanicznych i elektrycznych</w:t>
      </w:r>
      <w:r>
        <w:rPr>
          <w:rFonts w:eastAsia="Lucida Sans Unicode"/>
          <w:b/>
          <w:kern w:val="3"/>
          <w:sz w:val="22"/>
          <w:szCs w:val="22"/>
        </w:rPr>
        <w:t xml:space="preserve">, </w:t>
      </w:r>
      <w:r w:rsidRPr="0035565B">
        <w:rPr>
          <w:rFonts w:eastAsia="Lucida Sans Unicode"/>
          <w:b/>
          <w:kern w:val="3"/>
          <w:sz w:val="22"/>
          <w:szCs w:val="22"/>
        </w:rPr>
        <w:t xml:space="preserve">minimum jedno </w:t>
      </w:r>
      <w:r>
        <w:rPr>
          <w:rFonts w:eastAsia="Lucida Sans Unicode"/>
          <w:b/>
          <w:kern w:val="3"/>
          <w:sz w:val="22"/>
          <w:szCs w:val="22"/>
        </w:rPr>
        <w:t xml:space="preserve">(1) </w:t>
      </w:r>
      <w:r w:rsidRPr="0035565B">
        <w:rPr>
          <w:rFonts w:eastAsia="Lucida Sans Unicode"/>
          <w:b/>
          <w:kern w:val="3"/>
          <w:sz w:val="22"/>
          <w:szCs w:val="22"/>
        </w:rPr>
        <w:t>stanowisko do wykonywania napraw blacharsko-lakierniczych</w:t>
      </w:r>
      <w:r>
        <w:rPr>
          <w:rFonts w:eastAsia="Lucida Sans Unicode"/>
          <w:b/>
          <w:kern w:val="3"/>
          <w:sz w:val="22"/>
          <w:szCs w:val="22"/>
        </w:rPr>
        <w:t xml:space="preserve">, </w:t>
      </w:r>
      <w:r w:rsidRPr="0035565B">
        <w:rPr>
          <w:rFonts w:eastAsia="Lucida Sans Unicode"/>
          <w:b/>
          <w:kern w:val="3"/>
          <w:sz w:val="22"/>
          <w:szCs w:val="22"/>
        </w:rPr>
        <w:t xml:space="preserve">minimum jedno </w:t>
      </w:r>
      <w:r>
        <w:rPr>
          <w:rFonts w:eastAsia="Lucida Sans Unicode"/>
          <w:b/>
          <w:kern w:val="3"/>
          <w:sz w:val="22"/>
          <w:szCs w:val="22"/>
        </w:rPr>
        <w:t xml:space="preserve">(1) </w:t>
      </w:r>
      <w:r w:rsidRPr="0035565B">
        <w:rPr>
          <w:rFonts w:eastAsia="Lucida Sans Unicode"/>
          <w:b/>
          <w:kern w:val="3"/>
          <w:sz w:val="22"/>
          <w:szCs w:val="22"/>
        </w:rPr>
        <w:t>stanowisko do wykonywania serwisu ogumienia</w:t>
      </w:r>
      <w:r>
        <w:rPr>
          <w:rFonts w:eastAsia="Lucida Sans Unicode"/>
          <w:b/>
          <w:kern w:val="3"/>
          <w:sz w:val="22"/>
          <w:szCs w:val="22"/>
        </w:rPr>
        <w:t>, jedno (1) stanowisko do mycia pojazdów.</w:t>
      </w:r>
    </w:p>
    <w:p w:rsidR="00CF79CD" w:rsidRDefault="00CF79CD" w:rsidP="00CF79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65"/>
        <w:gridCol w:w="3020"/>
      </w:tblGrid>
      <w:tr w:rsidR="00CF79CD" w:rsidRPr="00894DFC" w:rsidTr="00C34121">
        <w:trPr>
          <w:trHeight w:val="812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DFC">
              <w:rPr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DFC">
              <w:rPr>
                <w:b/>
                <w:sz w:val="22"/>
                <w:szCs w:val="22"/>
              </w:rPr>
              <w:t>Podstawa dysponowania</w:t>
            </w: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41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rPr>
          <w:trHeight w:val="554"/>
        </w:trPr>
        <w:tc>
          <w:tcPr>
            <w:tcW w:w="673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                                                                    ________________________                                                 ___________________________</w:t>
      </w:r>
    </w:p>
    <w:p w:rsidR="00CF79CD" w:rsidRPr="00E95096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Data                                                                          podpis osoby uprawnionej do </w:t>
      </w:r>
    </w:p>
    <w:p w:rsidR="00CF79CD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reprezentowania Wykonawcy</w:t>
      </w:r>
    </w:p>
    <w:p w:rsidR="00CF79CD" w:rsidRDefault="00CF79CD" w:rsidP="00CF79CD">
      <w:pPr>
        <w:rPr>
          <w:sz w:val="22"/>
          <w:szCs w:val="22"/>
        </w:rPr>
      </w:pPr>
    </w:p>
    <w:p w:rsidR="00CF79CD" w:rsidRDefault="00CF79CD" w:rsidP="00CF79CD">
      <w:pPr>
        <w:rPr>
          <w:sz w:val="22"/>
          <w:szCs w:val="22"/>
        </w:rPr>
      </w:pPr>
    </w:p>
    <w:p w:rsidR="00CF79CD" w:rsidRPr="00CF79CD" w:rsidRDefault="00CF79CD" w:rsidP="00CF79CD">
      <w:pPr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</w:t>
      </w:r>
      <w:r w:rsidRPr="00926303">
        <w:rPr>
          <w:b/>
          <w:sz w:val="22"/>
          <w:szCs w:val="22"/>
        </w:rPr>
        <w:t xml:space="preserve"> osób, które będą uczestniczyć w wykonywaniu zamówienia wraz z informacją na temat  kwalifikacji zawodowych pracowników, doświadczenia i wykształcenia niezbędnego dla wykonywania przedmiotu zamówienia</w:t>
      </w:r>
      <w:r>
        <w:rPr>
          <w:b/>
          <w:sz w:val="22"/>
          <w:szCs w:val="22"/>
        </w:rPr>
        <w:t>.</w:t>
      </w: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1"/>
        <w:gridCol w:w="2268"/>
        <w:gridCol w:w="2268"/>
      </w:tblGrid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94DFC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DF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DFC">
              <w:rPr>
                <w:b/>
                <w:sz w:val="22"/>
                <w:szCs w:val="22"/>
              </w:rPr>
              <w:t>Stanowisko, doświadczenie zawodowe, wykształcenie</w:t>
            </w: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DFC">
              <w:rPr>
                <w:b/>
                <w:sz w:val="22"/>
                <w:szCs w:val="22"/>
              </w:rPr>
              <w:t>Zakres czynności wykonywanych przy realizacji zamówienia</w:t>
            </w: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79CD" w:rsidRPr="00894DFC" w:rsidTr="00C34121">
        <w:tc>
          <w:tcPr>
            <w:tcW w:w="534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79CD" w:rsidRPr="00894DFC" w:rsidRDefault="00CF79CD" w:rsidP="00C3412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                                                                    ________________________                                                 ___________________________</w:t>
      </w:r>
    </w:p>
    <w:p w:rsidR="00CF79CD" w:rsidRPr="00E95096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Data                                                                          podpis osoby uprawnionej do </w:t>
      </w:r>
    </w:p>
    <w:p w:rsidR="00CF79CD" w:rsidRPr="00E95096" w:rsidRDefault="00CF79CD" w:rsidP="00CF79CD">
      <w:pPr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                                                                     reprezentowania Wykonawcy</w:t>
      </w: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 do SIWZ</w:t>
      </w: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>........................................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 xml:space="preserve">    (pieczęć oferenta)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5096">
        <w:rPr>
          <w:b/>
          <w:bCs/>
          <w:sz w:val="22"/>
          <w:szCs w:val="22"/>
        </w:rPr>
        <w:t>Oświadczenie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95096">
        <w:rPr>
          <w:sz w:val="22"/>
          <w:szCs w:val="22"/>
        </w:rPr>
        <w:t>Przystępując do udziału w postępowaniu o zamówienie publiczne na:</w:t>
      </w:r>
    </w:p>
    <w:p w:rsidR="00CF79CD" w:rsidRPr="00094AF9" w:rsidRDefault="00CF79CD" w:rsidP="00CF79CD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ś</w:t>
      </w:r>
      <w:r w:rsidRPr="00094AF9">
        <w:rPr>
          <w:b/>
          <w:bCs/>
          <w:iCs/>
          <w:sz w:val="22"/>
          <w:szCs w:val="22"/>
        </w:rPr>
        <w:t xml:space="preserve">wiadczenie usług związanych z wykonywaniem przeglądów technicznych oraz napraw bieżących </w:t>
      </w:r>
      <w:r>
        <w:rPr>
          <w:b/>
          <w:bCs/>
          <w:iCs/>
          <w:sz w:val="22"/>
          <w:szCs w:val="22"/>
        </w:rPr>
        <w:t xml:space="preserve">i powypadkowych </w:t>
      </w:r>
      <w:r w:rsidRPr="00094AF9">
        <w:rPr>
          <w:b/>
          <w:bCs/>
          <w:iCs/>
          <w:sz w:val="22"/>
          <w:szCs w:val="22"/>
        </w:rPr>
        <w:t xml:space="preserve">pojazdów znajdujących się w dyspozycji Zakładu Unieszkodliwiania Odpadów Komunalnych RUDNO Sp. z o.o. 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</w:t>
      </w:r>
      <w:r>
        <w:rPr>
          <w:rFonts w:eastAsia="Lucida Sans Unicode"/>
          <w:kern w:val="3"/>
          <w:sz w:val="22"/>
          <w:szCs w:val="22"/>
        </w:rPr>
        <w:t xml:space="preserve">dysponuje/jemy </w:t>
      </w:r>
      <w:r>
        <w:rPr>
          <w:sz w:val="22"/>
          <w:szCs w:val="22"/>
        </w:rPr>
        <w:t>co najmniej jednym zakładem naprawczym/warsztatem zlokalizowanym</w:t>
      </w:r>
      <w:r w:rsidRPr="00703E1E">
        <w:rPr>
          <w:sz w:val="22"/>
          <w:szCs w:val="22"/>
        </w:rPr>
        <w:t xml:space="preserve"> w odległości do </w:t>
      </w:r>
      <w:r>
        <w:rPr>
          <w:sz w:val="22"/>
          <w:szCs w:val="22"/>
        </w:rPr>
        <w:t xml:space="preserve">30 </w:t>
      </w:r>
      <w:r w:rsidRPr="00703E1E">
        <w:rPr>
          <w:sz w:val="22"/>
          <w:szCs w:val="22"/>
        </w:rPr>
        <w:t xml:space="preserve">km od </w:t>
      </w:r>
      <w:r>
        <w:rPr>
          <w:sz w:val="22"/>
          <w:szCs w:val="22"/>
        </w:rPr>
        <w:t xml:space="preserve">siedziby Zamawiającego </w:t>
      </w:r>
      <w:r w:rsidRPr="00703E1E">
        <w:rPr>
          <w:sz w:val="22"/>
          <w:szCs w:val="22"/>
        </w:rPr>
        <w:t>(liczonej najkrótszą droga publiczną zezwalającą na przejazd samochodów ciężarowych o masie całkowitej powyżej 3,5 ton</w:t>
      </w:r>
      <w:r>
        <w:rPr>
          <w:sz w:val="22"/>
          <w:szCs w:val="22"/>
        </w:rPr>
        <w:t>y).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______________________, dnia ____________________</w:t>
      </w: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79CD" w:rsidRPr="00E95096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096">
        <w:rPr>
          <w:sz w:val="22"/>
          <w:szCs w:val="22"/>
        </w:rPr>
        <w:t xml:space="preserve">                                  ___________________________________                                                                                                                                                    (podpis upoważnionego przedstawiciela )</w:t>
      </w:r>
    </w:p>
    <w:p w:rsidR="00CF79CD" w:rsidRPr="00E95096" w:rsidRDefault="00CF79CD" w:rsidP="00CF79CD">
      <w:pPr>
        <w:rPr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Pr="00E95096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  <w:bookmarkStart w:id="1" w:name="_Toc333560317"/>
      <w:bookmarkStart w:id="2" w:name="_Toc333568579"/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Default="00CF79CD" w:rsidP="00CF79CD">
      <w:pPr>
        <w:rPr>
          <w:b/>
          <w:sz w:val="22"/>
          <w:szCs w:val="22"/>
        </w:rPr>
      </w:pPr>
    </w:p>
    <w:p w:rsidR="00CF79CD" w:rsidRPr="00450585" w:rsidRDefault="00CF79CD" w:rsidP="00CF79CD">
      <w:pPr>
        <w:rPr>
          <w:b/>
          <w:sz w:val="22"/>
          <w:szCs w:val="22"/>
        </w:rPr>
      </w:pPr>
      <w:r w:rsidRPr="0045058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6 </w:t>
      </w:r>
      <w:r w:rsidRPr="00450585">
        <w:rPr>
          <w:b/>
          <w:sz w:val="22"/>
          <w:szCs w:val="22"/>
        </w:rPr>
        <w:t>do SIWZ</w:t>
      </w:r>
    </w:p>
    <w:p w:rsidR="00CF79CD" w:rsidRPr="00450585" w:rsidRDefault="00CF79CD" w:rsidP="00CF79CD">
      <w:pPr>
        <w:rPr>
          <w:b/>
          <w:sz w:val="22"/>
          <w:szCs w:val="22"/>
        </w:rPr>
      </w:pPr>
    </w:p>
    <w:p w:rsidR="00CF79CD" w:rsidRPr="00450585" w:rsidRDefault="00CF79CD" w:rsidP="00CF79CD">
      <w:pPr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50585">
        <w:rPr>
          <w:sz w:val="22"/>
          <w:szCs w:val="22"/>
        </w:rPr>
        <w:t>........................................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50585">
        <w:rPr>
          <w:sz w:val="22"/>
          <w:szCs w:val="22"/>
        </w:rPr>
        <w:t xml:space="preserve">    (pieczęć oferenta)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0585">
        <w:rPr>
          <w:b/>
          <w:bCs/>
          <w:sz w:val="22"/>
          <w:szCs w:val="22"/>
        </w:rPr>
        <w:t>Lista podmiotów należących do tej samej grupy kapitałowej/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0585">
        <w:rPr>
          <w:b/>
          <w:bCs/>
          <w:sz w:val="22"/>
          <w:szCs w:val="22"/>
        </w:rPr>
        <w:t>informacja o tym, ze wykonawca nie należy do grupy kapitałowej *</w:t>
      </w: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79CD" w:rsidRPr="00450585" w:rsidRDefault="00CF79CD" w:rsidP="00CF7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50585">
        <w:rPr>
          <w:sz w:val="22"/>
          <w:szCs w:val="22"/>
        </w:rPr>
        <w:t>Przystępując do postępowania w sprawie udzielenia zamówienia publicznego na:</w:t>
      </w:r>
    </w:p>
    <w:p w:rsidR="00CF79CD" w:rsidRDefault="00CF79CD" w:rsidP="00CF79CD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ś</w:t>
      </w:r>
      <w:r w:rsidRPr="00094AF9">
        <w:rPr>
          <w:b/>
          <w:bCs/>
          <w:iCs/>
          <w:sz w:val="22"/>
          <w:szCs w:val="22"/>
        </w:rPr>
        <w:t xml:space="preserve">wiadczenie usług związanych z wykonywaniem przeglądów technicznych oraz napraw bieżących </w:t>
      </w:r>
      <w:r>
        <w:rPr>
          <w:b/>
          <w:bCs/>
          <w:iCs/>
          <w:sz w:val="22"/>
          <w:szCs w:val="22"/>
        </w:rPr>
        <w:t xml:space="preserve">i powypadkowych </w:t>
      </w:r>
      <w:r w:rsidRPr="00094AF9">
        <w:rPr>
          <w:b/>
          <w:bCs/>
          <w:iCs/>
          <w:sz w:val="22"/>
          <w:szCs w:val="22"/>
        </w:rPr>
        <w:t xml:space="preserve">pojazdów znajdujących się w dyspozycji Zakładu Unieszkodliwiania Odpadów Komunalnych RUDNO Sp. z o.o. </w:t>
      </w:r>
      <w:r>
        <w:rPr>
          <w:b/>
          <w:bCs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</w:t>
      </w:r>
      <w:r w:rsidRPr="00450585">
        <w:rPr>
          <w:color w:val="000000"/>
          <w:sz w:val="22"/>
          <w:szCs w:val="22"/>
        </w:rPr>
        <w:t>godnie z art. 26 ust.2 pkt.2 d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:rsidR="00CF79CD" w:rsidRDefault="00CF79CD" w:rsidP="00CF79CD">
      <w:pPr>
        <w:jc w:val="both"/>
        <w:rPr>
          <w:b/>
          <w:bCs/>
          <w:sz w:val="22"/>
          <w:szCs w:val="22"/>
        </w:rPr>
      </w:pPr>
    </w:p>
    <w:p w:rsidR="00CF79CD" w:rsidRPr="00450585" w:rsidRDefault="00CF79CD" w:rsidP="00CF79C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50585">
        <w:rPr>
          <w:sz w:val="22"/>
          <w:szCs w:val="22"/>
        </w:rPr>
        <w:t xml:space="preserve">kładamy listę podmiotów, razem z którymi należymy do tej samej grupy kapitałowej w rozumieniu ustawy z dnia 16 lutego 2007 r. o ochronie konkurencji i konsumentów (Dz. U. nr 50 poz. 331 z </w:t>
      </w:r>
      <w:proofErr w:type="spellStart"/>
      <w:r w:rsidRPr="00450585">
        <w:rPr>
          <w:sz w:val="22"/>
          <w:szCs w:val="22"/>
        </w:rPr>
        <w:t>późn</w:t>
      </w:r>
      <w:proofErr w:type="spellEnd"/>
      <w:r w:rsidRPr="00450585">
        <w:rPr>
          <w:sz w:val="22"/>
          <w:szCs w:val="22"/>
        </w:rPr>
        <w:t>. zm.)</w:t>
      </w: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4110"/>
      </w:tblGrid>
      <w:tr w:rsidR="00CF79CD" w:rsidRPr="00450585" w:rsidTr="00C34121">
        <w:tc>
          <w:tcPr>
            <w:tcW w:w="522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  <w:r w:rsidRPr="00450585">
              <w:rPr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  <w:r w:rsidRPr="00450585">
              <w:rPr>
                <w:sz w:val="22"/>
                <w:szCs w:val="22"/>
              </w:rPr>
              <w:t xml:space="preserve">Nazwa podmiotu </w:t>
            </w:r>
          </w:p>
        </w:tc>
        <w:tc>
          <w:tcPr>
            <w:tcW w:w="4110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  <w:r w:rsidRPr="00450585">
              <w:rPr>
                <w:sz w:val="22"/>
                <w:szCs w:val="22"/>
              </w:rPr>
              <w:t>Adres podmiotu</w:t>
            </w:r>
          </w:p>
        </w:tc>
      </w:tr>
      <w:tr w:rsidR="00CF79CD" w:rsidRPr="00450585" w:rsidTr="00C34121">
        <w:tc>
          <w:tcPr>
            <w:tcW w:w="522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79CD" w:rsidRPr="00450585" w:rsidTr="00C34121">
        <w:tc>
          <w:tcPr>
            <w:tcW w:w="522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79CD" w:rsidRPr="00450585" w:rsidTr="00C34121">
        <w:tc>
          <w:tcPr>
            <w:tcW w:w="522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79CD" w:rsidRPr="00450585" w:rsidTr="00C34121">
        <w:tc>
          <w:tcPr>
            <w:tcW w:w="522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F79CD" w:rsidRPr="00450585" w:rsidRDefault="00CF79CD" w:rsidP="00C3412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rPr>
          <w:sz w:val="16"/>
          <w:szCs w:val="16"/>
        </w:rPr>
      </w:pPr>
      <w:r w:rsidRPr="00450585">
        <w:rPr>
          <w:sz w:val="16"/>
          <w:szCs w:val="16"/>
        </w:rPr>
        <w:t>………………………………………….</w:t>
      </w:r>
    </w:p>
    <w:p w:rsidR="00CF79CD" w:rsidRPr="00450585" w:rsidRDefault="00CF79CD" w:rsidP="00CF79CD">
      <w:pPr>
        <w:pStyle w:val="Akapitzlist"/>
        <w:rPr>
          <w:sz w:val="16"/>
          <w:szCs w:val="16"/>
        </w:rPr>
      </w:pPr>
      <w:r w:rsidRPr="00450585">
        <w:rPr>
          <w:sz w:val="16"/>
          <w:szCs w:val="16"/>
        </w:rPr>
        <w:t>Miejscowość i data                                                                                                  …………………………………………..</w:t>
      </w:r>
    </w:p>
    <w:p w:rsidR="00CF79CD" w:rsidRPr="00450585" w:rsidRDefault="00CF79CD" w:rsidP="00CF79CD">
      <w:pPr>
        <w:jc w:val="right"/>
        <w:rPr>
          <w:sz w:val="16"/>
          <w:szCs w:val="16"/>
        </w:rPr>
      </w:pPr>
      <w:r w:rsidRPr="00450585">
        <w:rPr>
          <w:sz w:val="16"/>
          <w:szCs w:val="16"/>
        </w:rPr>
        <w:t xml:space="preserve">Podpis osoby uprawnionej do </w:t>
      </w:r>
      <w:r w:rsidRPr="00450585">
        <w:rPr>
          <w:sz w:val="16"/>
          <w:szCs w:val="16"/>
        </w:rPr>
        <w:br/>
        <w:t>reprezentowania wykonawcy</w:t>
      </w: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numPr>
          <w:ilvl w:val="0"/>
          <w:numId w:val="4"/>
        </w:numPr>
        <w:contextualSpacing/>
        <w:rPr>
          <w:sz w:val="22"/>
          <w:szCs w:val="22"/>
        </w:rPr>
      </w:pPr>
      <w:r w:rsidRPr="00450585">
        <w:rPr>
          <w:sz w:val="22"/>
          <w:szCs w:val="22"/>
        </w:rPr>
        <w:t xml:space="preserve">Informujemy, że nie należymy do grupy kapitałowej, o której mowa </w:t>
      </w:r>
      <w:proofErr w:type="spellStart"/>
      <w:r w:rsidRPr="00450585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rPr>
          <w:sz w:val="22"/>
          <w:szCs w:val="22"/>
        </w:rPr>
      </w:pPr>
    </w:p>
    <w:p w:rsidR="00CF79CD" w:rsidRPr="00450585" w:rsidRDefault="00CF79CD" w:rsidP="00CF79CD">
      <w:pPr>
        <w:rPr>
          <w:sz w:val="16"/>
          <w:szCs w:val="16"/>
        </w:rPr>
      </w:pPr>
      <w:r w:rsidRPr="00450585">
        <w:rPr>
          <w:sz w:val="16"/>
          <w:szCs w:val="16"/>
        </w:rPr>
        <w:t>………………………………………….</w:t>
      </w:r>
    </w:p>
    <w:p w:rsidR="00CF79CD" w:rsidRPr="00450585" w:rsidRDefault="00CF79CD" w:rsidP="00CF79CD">
      <w:pPr>
        <w:pStyle w:val="Akapitzlist"/>
        <w:rPr>
          <w:sz w:val="16"/>
          <w:szCs w:val="16"/>
        </w:rPr>
      </w:pPr>
      <w:r w:rsidRPr="00450585">
        <w:rPr>
          <w:sz w:val="16"/>
          <w:szCs w:val="16"/>
        </w:rPr>
        <w:t>Miejscowość i data</w:t>
      </w:r>
    </w:p>
    <w:p w:rsidR="00CF79CD" w:rsidRPr="00450585" w:rsidRDefault="00CF79CD" w:rsidP="00CF79CD">
      <w:pPr>
        <w:pStyle w:val="Akapitzlist"/>
        <w:ind w:left="0"/>
        <w:rPr>
          <w:sz w:val="16"/>
          <w:szCs w:val="16"/>
        </w:rPr>
      </w:pPr>
    </w:p>
    <w:p w:rsidR="00CF79CD" w:rsidRPr="00450585" w:rsidRDefault="00CF79CD" w:rsidP="00CF79CD">
      <w:pPr>
        <w:pStyle w:val="Akapitzlist"/>
        <w:ind w:left="0"/>
        <w:rPr>
          <w:sz w:val="16"/>
          <w:szCs w:val="16"/>
        </w:rPr>
      </w:pPr>
      <w:r w:rsidRPr="00450585">
        <w:rPr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…………………………………………..</w:t>
      </w:r>
    </w:p>
    <w:p w:rsidR="00CF79CD" w:rsidRPr="00450585" w:rsidRDefault="00CF79CD" w:rsidP="00CF79CD">
      <w:pPr>
        <w:pStyle w:val="Akapitzlist"/>
        <w:jc w:val="right"/>
        <w:rPr>
          <w:sz w:val="16"/>
          <w:szCs w:val="16"/>
        </w:rPr>
      </w:pPr>
      <w:r w:rsidRPr="00450585">
        <w:rPr>
          <w:sz w:val="16"/>
          <w:szCs w:val="16"/>
        </w:rPr>
        <w:t>Podpis osoby uprawnionej do</w:t>
      </w:r>
      <w:r w:rsidRPr="00450585">
        <w:rPr>
          <w:sz w:val="16"/>
          <w:szCs w:val="16"/>
        </w:rPr>
        <w:br/>
        <w:t xml:space="preserve"> reprezentowania wykonawcy</w:t>
      </w:r>
    </w:p>
    <w:p w:rsidR="00CF79CD" w:rsidRPr="00450585" w:rsidRDefault="00CF79CD" w:rsidP="00CF79CD">
      <w:pPr>
        <w:pStyle w:val="Akapitzlist"/>
        <w:jc w:val="right"/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ind w:left="0"/>
        <w:rPr>
          <w:sz w:val="22"/>
          <w:szCs w:val="22"/>
        </w:rPr>
      </w:pPr>
    </w:p>
    <w:p w:rsidR="00CF79CD" w:rsidRPr="00450585" w:rsidRDefault="00CF79CD" w:rsidP="00CF79CD">
      <w:pPr>
        <w:pStyle w:val="Akapitzlist"/>
        <w:ind w:left="0"/>
        <w:rPr>
          <w:sz w:val="22"/>
          <w:szCs w:val="22"/>
        </w:rPr>
      </w:pPr>
    </w:p>
    <w:p w:rsidR="00CF79CD" w:rsidRDefault="00CF79CD" w:rsidP="00CF79CD">
      <w:pPr>
        <w:pStyle w:val="Akapitzlist"/>
        <w:ind w:left="0"/>
        <w:rPr>
          <w:b/>
          <w:sz w:val="22"/>
          <w:szCs w:val="22"/>
        </w:rPr>
      </w:pPr>
      <w:r w:rsidRPr="00450585">
        <w:rPr>
          <w:sz w:val="22"/>
          <w:szCs w:val="22"/>
        </w:rPr>
        <w:t xml:space="preserve">* </w:t>
      </w:r>
      <w:r w:rsidRPr="00450585">
        <w:rPr>
          <w:b/>
          <w:sz w:val="22"/>
          <w:szCs w:val="22"/>
        </w:rPr>
        <w:t>Należy wypełnić pkt.1 lub pkt.2</w:t>
      </w:r>
    </w:p>
    <w:p w:rsidR="00CF79CD" w:rsidRPr="00450585" w:rsidRDefault="00CF79CD" w:rsidP="00CF79CD">
      <w:pPr>
        <w:pStyle w:val="Akapitzlist"/>
        <w:ind w:left="0"/>
        <w:rPr>
          <w:b/>
          <w:sz w:val="22"/>
          <w:szCs w:val="22"/>
        </w:rPr>
      </w:pPr>
    </w:p>
    <w:bookmarkEnd w:id="1"/>
    <w:bookmarkEnd w:id="2"/>
    <w:p w:rsidR="00CB50C1" w:rsidRDefault="00CB50C1"/>
    <w:sectPr w:rsidR="00CB50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E4" w:rsidRDefault="004A52E4" w:rsidP="00C8468C">
      <w:r>
        <w:separator/>
      </w:r>
    </w:p>
  </w:endnote>
  <w:endnote w:type="continuationSeparator" w:id="0">
    <w:p w:rsidR="004A52E4" w:rsidRDefault="004A52E4" w:rsidP="00C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059813"/>
      <w:docPartObj>
        <w:docPartGallery w:val="Page Numbers (Bottom of Page)"/>
        <w:docPartUnique/>
      </w:docPartObj>
    </w:sdtPr>
    <w:sdtContent>
      <w:p w:rsidR="00C8468C" w:rsidRDefault="00C84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468C" w:rsidRDefault="00C8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E4" w:rsidRDefault="004A52E4" w:rsidP="00C8468C">
      <w:r>
        <w:separator/>
      </w:r>
    </w:p>
  </w:footnote>
  <w:footnote w:type="continuationSeparator" w:id="0">
    <w:p w:rsidR="004A52E4" w:rsidRDefault="004A52E4" w:rsidP="00C8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37"/>
    <w:multiLevelType w:val="hybridMultilevel"/>
    <w:tmpl w:val="A324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05E"/>
    <w:multiLevelType w:val="hybridMultilevel"/>
    <w:tmpl w:val="8D5A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934C9"/>
    <w:multiLevelType w:val="hybridMultilevel"/>
    <w:tmpl w:val="96642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D74FA"/>
    <w:multiLevelType w:val="hybridMultilevel"/>
    <w:tmpl w:val="C0A4F5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CD"/>
    <w:rsid w:val="004A52E4"/>
    <w:rsid w:val="00C8468C"/>
    <w:rsid w:val="00CB50C1"/>
    <w:rsid w:val="00C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1">
    <w:name w:val="Tekst podstawowy 2 Znak1"/>
    <w:aliases w:val="Tekst podstawowy 2 Znak Znak Znak"/>
    <w:link w:val="Tekstpodstawowy2"/>
    <w:locked/>
    <w:rsid w:val="00CF79CD"/>
    <w:rPr>
      <w:sz w:val="24"/>
      <w:szCs w:val="24"/>
      <w:lang w:val="x-none" w:eastAsia="x-none"/>
    </w:rPr>
  </w:style>
  <w:style w:type="paragraph" w:styleId="Tekstpodstawowy2">
    <w:name w:val="Body Text 2"/>
    <w:aliases w:val="Tekst podstawowy 2 Znak Znak"/>
    <w:basedOn w:val="Normalny"/>
    <w:link w:val="Tekstpodstawowy2Znak1"/>
    <w:unhideWhenUsed/>
    <w:rsid w:val="00CF79CD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F7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9CD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4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1">
    <w:name w:val="Tekst podstawowy 2 Znak1"/>
    <w:aliases w:val="Tekst podstawowy 2 Znak Znak Znak"/>
    <w:link w:val="Tekstpodstawowy2"/>
    <w:locked/>
    <w:rsid w:val="00CF79CD"/>
    <w:rPr>
      <w:sz w:val="24"/>
      <w:szCs w:val="24"/>
      <w:lang w:val="x-none" w:eastAsia="x-none"/>
    </w:rPr>
  </w:style>
  <w:style w:type="paragraph" w:styleId="Tekstpodstawowy2">
    <w:name w:val="Body Text 2"/>
    <w:aliases w:val="Tekst podstawowy 2 Znak Znak"/>
    <w:basedOn w:val="Normalny"/>
    <w:link w:val="Tekstpodstawowy2Znak1"/>
    <w:unhideWhenUsed/>
    <w:rsid w:val="00CF79CD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F7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9CD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4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2015-10-13T05:50:00Z</dcterms:created>
  <dcterms:modified xsi:type="dcterms:W3CDTF">2015-10-13T05:57:00Z</dcterms:modified>
</cp:coreProperties>
</file>